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rPr>
          <w:rFonts w:hint="eastAsia" w:eastAsiaTheme="minorEastAsia"/>
          <w:b/>
          <w:bCs/>
          <w:color w:val="FF0000"/>
          <w:sz w:val="32"/>
          <w:szCs w:val="32"/>
          <w:lang w:val="en-US" w:eastAsia="zh-CN"/>
        </w:rPr>
      </w:pPr>
      <w:r>
        <w:rPr>
          <w:rFonts w:hint="eastAsia"/>
          <w:b/>
          <w:bCs/>
          <w:color w:val="FF0000"/>
          <w:sz w:val="32"/>
          <w:szCs w:val="32"/>
          <w:lang w:val="en-US" w:eastAsia="zh-CN"/>
        </w:rPr>
        <w:t>目的</w:t>
      </w:r>
      <w:bookmarkStart w:id="0" w:name="_GoBack"/>
      <w:bookmarkEnd w:id="0"/>
      <w:r>
        <w:rPr>
          <w:rFonts w:hint="eastAsia"/>
          <w:b/>
          <w:bCs/>
          <w:color w:val="FF0000"/>
          <w:sz w:val="32"/>
          <w:szCs w:val="32"/>
          <w:lang w:val="en-US" w:eastAsia="zh-CN"/>
        </w:rPr>
        <w:t>给user推荐item</w:t>
      </w:r>
    </w:p>
    <w:p/>
    <w:p>
      <w:pPr>
        <w:numPr>
          <w:ilvl w:val="0"/>
          <w:numId w:val="1"/>
        </w:numPr>
        <w:rPr>
          <w:rFonts w:hint="eastAsia" w:ascii="宋体" w:hAnsi="宋体" w:eastAsia="宋体" w:cs="宋体"/>
          <w:color w:val="0000FF"/>
          <w:sz w:val="32"/>
          <w:szCs w:val="32"/>
          <w:lang w:val="en-US" w:eastAsia="zh-CN"/>
        </w:rPr>
      </w:pPr>
      <w:r>
        <w:rPr>
          <w:rFonts w:hint="eastAsia" w:ascii="宋体" w:hAnsi="宋体" w:eastAsia="宋体" w:cs="宋体"/>
          <w:color w:val="0000FF"/>
          <w:sz w:val="32"/>
          <w:szCs w:val="32"/>
          <w:lang w:val="en-US" w:eastAsia="zh-CN"/>
        </w:rPr>
        <w:t>基于内容推荐content based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color w:val="0000FF"/>
          <w:sz w:val="32"/>
          <w:szCs w:val="32"/>
          <w:lang w:val="en-US" w:eastAsia="zh-CN"/>
        </w:rPr>
      </w:pPr>
      <w:r>
        <w:rPr>
          <w:rFonts w:ascii="-apple-system" w:hAnsi="-apple-system" w:eastAsia="-apple-system" w:cs="-apple-system"/>
          <w:i w:val="0"/>
          <w:caps w:val="0"/>
          <w:color w:val="0000FF"/>
          <w:spacing w:val="0"/>
          <w:sz w:val="18"/>
          <w:szCs w:val="18"/>
          <w:shd w:val="clear" w:fill="FFFFFF"/>
        </w:rPr>
        <w:t>根据文本相关性。考虑词的共现状况。</w:t>
      </w:r>
    </w:p>
    <w:p>
      <w:r>
        <w:drawing>
          <wp:inline distT="0" distB="0" distL="114300" distR="114300">
            <wp:extent cx="5264785" cy="2726055"/>
            <wp:effectExtent l="0" t="0" r="8255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26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ascii="宋体" w:hAnsi="宋体" w:eastAsia="宋体" w:cs="宋体"/>
          <w:color w:val="0000FF"/>
          <w:sz w:val="32"/>
          <w:szCs w:val="32"/>
          <w:lang w:val="en-US" w:eastAsia="zh-CN"/>
        </w:rPr>
      </w:pPr>
      <w:r>
        <w:rPr>
          <w:rFonts w:hint="eastAsia" w:ascii="宋体" w:hAnsi="宋体" w:eastAsia="宋体" w:cs="宋体"/>
          <w:color w:val="0000FF"/>
          <w:sz w:val="32"/>
          <w:szCs w:val="32"/>
          <w:lang w:val="en-US" w:eastAsia="zh-CN"/>
        </w:rPr>
        <w:t>相似度除了cos() 还有jaccard</w:t>
      </w:r>
    </w:p>
    <w:p>
      <w:r>
        <w:drawing>
          <wp:inline distT="0" distB="0" distL="114300" distR="114300">
            <wp:extent cx="5267960" cy="1666240"/>
            <wp:effectExtent l="0" t="0" r="508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66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基于内容item的token分析</w:t>
      </w:r>
    </w:p>
    <w:p/>
    <w:p/>
    <w:p>
      <w:pPr>
        <w:numPr>
          <w:ilvl w:val="0"/>
          <w:numId w:val="2"/>
        </w:numPr>
        <w:rPr>
          <w:rFonts w:hint="eastAsia" w:ascii="宋体" w:hAnsi="宋体" w:eastAsia="宋体" w:cs="宋体"/>
          <w:i w:val="0"/>
          <w:caps w:val="0"/>
          <w:color w:val="0000FF"/>
          <w:spacing w:val="0"/>
          <w:sz w:val="32"/>
          <w:szCs w:val="32"/>
          <w:shd w:val="clear" w:fill="FFFFFF"/>
        </w:rPr>
      </w:pPr>
      <w:r>
        <w:rPr>
          <w:rFonts w:hint="eastAsia"/>
          <w:color w:val="0000FF"/>
          <w:sz w:val="32"/>
          <w:szCs w:val="32"/>
          <w:lang w:eastAsia="zh-CN"/>
        </w:rPr>
        <w:t>基于协同过滤的推荐</w:t>
      </w:r>
      <w:r>
        <w:rPr>
          <w:rFonts w:hint="eastAsia" w:ascii="宋体" w:hAnsi="宋体" w:eastAsia="宋体" w:cs="宋体"/>
          <w:i w:val="0"/>
          <w:caps w:val="0"/>
          <w:color w:val="0000FF"/>
          <w:spacing w:val="0"/>
          <w:sz w:val="32"/>
          <w:szCs w:val="32"/>
          <w:shd w:val="clear" w:fill="FFFFFF"/>
        </w:rPr>
        <w:t>(collaborative filtering)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i w:val="0"/>
          <w:caps w:val="0"/>
          <w:color w:val="0000FF"/>
          <w:spacing w:val="0"/>
          <w:sz w:val="32"/>
          <w:szCs w:val="32"/>
          <w:shd w:val="clear" w:fill="FFFFFF"/>
          <w:lang w:eastAsia="zh-CN"/>
        </w:rPr>
      </w:pPr>
      <w:r>
        <w:rPr>
          <w:rFonts w:ascii="-apple-system" w:hAnsi="-apple-system" w:eastAsia="-apple-system" w:cs="-apple-system"/>
          <w:b/>
          <w:bCs/>
          <w:i w:val="0"/>
          <w:caps w:val="0"/>
          <w:color w:val="FF0000"/>
          <w:spacing w:val="0"/>
          <w:sz w:val="18"/>
          <w:szCs w:val="18"/>
          <w:shd w:val="clear" w:fill="FFFFFF"/>
        </w:rPr>
        <w:t>基于用户行为</w:t>
      </w:r>
      <w:r>
        <w:rPr>
          <w:rFonts w:ascii="-apple-system" w:hAnsi="-apple-system" w:eastAsia="-apple-system" w:cs="-apple-system"/>
          <w:i w:val="0"/>
          <w:caps w:val="0"/>
          <w:color w:val="0000FF"/>
          <w:spacing w:val="0"/>
          <w:sz w:val="18"/>
          <w:szCs w:val="18"/>
          <w:shd w:val="clear" w:fill="FFFFFF"/>
        </w:rPr>
        <w:t>，本质上是graph model。考虑的是用户的共同行为。</w:t>
      </w:r>
    </w:p>
    <w:p>
      <w:pPr>
        <w:rPr>
          <w:rFonts w:hint="eastAsia"/>
          <w:color w:val="0000FF"/>
          <w:sz w:val="32"/>
          <w:szCs w:val="32"/>
          <w:lang w:eastAsia="zh-CN"/>
        </w:rPr>
      </w:pPr>
      <w:r>
        <w:rPr>
          <w:rFonts w:hint="eastAsia"/>
          <w:color w:val="0000FF"/>
          <w:sz w:val="32"/>
          <w:szCs w:val="32"/>
          <w:lang w:eastAsia="zh-CN"/>
        </w:rPr>
        <w:t>内容推荐算是协同推荐的子集</w:t>
      </w:r>
      <w:r>
        <w:rPr>
          <w:rFonts w:hint="eastAsia"/>
          <w:color w:val="0000FF"/>
          <w:sz w:val="32"/>
          <w:szCs w:val="32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 </w:t>
      </w:r>
    </w:p>
    <w:p>
      <w:pPr>
        <w:rPr>
          <w:rFonts w:hint="eastAsia"/>
          <w:color w:val="0000FF"/>
          <w:sz w:val="32"/>
          <w:szCs w:val="32"/>
          <w:lang w:eastAsia="zh-CN"/>
        </w:rPr>
      </w:pPr>
    </w:p>
    <w:p>
      <w:r>
        <w:drawing>
          <wp:inline distT="0" distB="0" distL="114300" distR="114300">
            <wp:extent cx="5273675" cy="3529330"/>
            <wp:effectExtent l="0" t="0" r="14605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29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07213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72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778000" cy="2004695"/>
            <wp:effectExtent l="0" t="0" r="508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2004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</w:p>
    <w:p>
      <w:r>
        <w:drawing>
          <wp:inline distT="0" distB="0" distL="114300" distR="114300">
            <wp:extent cx="3852545" cy="1382395"/>
            <wp:effectExtent l="0" t="0" r="3175" b="444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52545" cy="1382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Usercf:用户角度  itemcf:物品角度</w:t>
      </w:r>
    </w:p>
    <w:p>
      <w:r>
        <w:drawing>
          <wp:inline distT="0" distB="0" distL="114300" distR="114300">
            <wp:extent cx="3562985" cy="1893570"/>
            <wp:effectExtent l="0" t="0" r="3175" b="1143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1893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47745" cy="2091055"/>
            <wp:effectExtent l="0" t="0" r="3175" b="12065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47745" cy="2091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color w:val="0070C0"/>
          <w:sz w:val="32"/>
          <w:szCs w:val="32"/>
          <w:lang w:eastAsia="zh-CN"/>
        </w:rPr>
      </w:pPr>
      <w:r>
        <w:rPr>
          <w:rFonts w:hint="eastAsia"/>
          <w:color w:val="0070C0"/>
          <w:sz w:val="32"/>
          <w:szCs w:val="32"/>
          <w:lang w:eastAsia="zh-CN"/>
        </w:rPr>
        <w:t>问号的是没看过的电影，求问号的电影是否可以推荐</w:t>
      </w:r>
    </w:p>
    <w:p>
      <w:r>
        <w:drawing>
          <wp:inline distT="0" distB="0" distL="114300" distR="114300">
            <wp:extent cx="4563110" cy="2214245"/>
            <wp:effectExtent l="0" t="0" r="8890" b="10795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63110" cy="2214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353820"/>
            <wp:effectExtent l="0" t="0" r="2540" b="254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53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b/>
          <w:bCs/>
          <w:color w:val="FF0000"/>
          <w:lang w:eastAsia="zh-CN"/>
        </w:rPr>
        <w:t>问号不要了</w:t>
      </w:r>
    </w:p>
    <w:p>
      <w:pPr>
        <w:rPr>
          <w:rFonts w:hint="eastAsia"/>
          <w:color w:val="0000FF"/>
          <w:lang w:val="en-US" w:eastAsia="zh-CN"/>
        </w:rPr>
      </w:pPr>
      <w:r>
        <w:drawing>
          <wp:inline distT="0" distB="0" distL="114300" distR="114300">
            <wp:extent cx="2514600" cy="1416685"/>
            <wp:effectExtent l="0" t="0" r="0" b="63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416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9215" cy="1387475"/>
            <wp:effectExtent l="0" t="0" r="12065" b="14605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09215" cy="138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74310" cy="1557020"/>
            <wp:effectExtent l="0" t="0" r="13970" b="1270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/>
          <w:i w:val="0"/>
          <w:caps w:val="0"/>
          <w:color w:val="0070C0"/>
          <w:spacing w:val="0"/>
          <w:sz w:val="18"/>
          <w:szCs w:val="18"/>
          <w:shd w:val="clear" w:fill="FFFFFF"/>
        </w:rPr>
      </w:pPr>
      <w:r>
        <w:rPr>
          <w:rFonts w:hint="eastAsia" w:ascii="宋体" w:hAnsi="宋体" w:eastAsia="宋体" w:cs="宋体"/>
          <w:b/>
          <w:i w:val="0"/>
          <w:caps w:val="0"/>
          <w:color w:val="0070C0"/>
          <w:spacing w:val="0"/>
          <w:sz w:val="18"/>
          <w:szCs w:val="18"/>
          <w:shd w:val="clear" w:fill="FFFFFF"/>
        </w:rPr>
        <w:t>归一化方法：</w:t>
      </w:r>
    </w:p>
    <w:p>
      <w:pPr>
        <w:rPr>
          <w:rFonts w:hint="eastAsia" w:ascii="宋体" w:hAnsi="宋体" w:eastAsia="宋体" w:cs="宋体"/>
          <w:b/>
          <w:i w:val="0"/>
          <w:caps w:val="0"/>
          <w:color w:val="0070C0"/>
          <w:spacing w:val="0"/>
          <w:sz w:val="18"/>
          <w:szCs w:val="18"/>
          <w:shd w:val="clear" w:fill="FFFFFF"/>
          <w:lang w:eastAsia="zh-CN"/>
        </w:rPr>
      </w:pPr>
      <w:r>
        <w:rPr>
          <w:rFonts w:hint="eastAsia" w:ascii="宋体" w:hAnsi="宋体" w:eastAsia="宋体" w:cs="宋体"/>
          <w:b/>
          <w:i w:val="0"/>
          <w:caps w:val="0"/>
          <w:color w:val="0070C0"/>
          <w:spacing w:val="0"/>
          <w:sz w:val="18"/>
          <w:szCs w:val="18"/>
          <w:shd w:val="clear" w:fill="FFFFFF"/>
          <w:lang w:eastAsia="zh-CN"/>
        </w:rPr>
        <w:t>也是单位化</w:t>
      </w:r>
    </w:p>
    <w:p>
      <w:pPr>
        <w:rPr>
          <w:rFonts w:hint="eastAsia" w:ascii="宋体" w:hAnsi="宋体" w:eastAsia="宋体" w:cs="宋体"/>
          <w:i w:val="0"/>
          <w:caps w:val="0"/>
          <w:color w:val="0070C0"/>
          <w:spacing w:val="0"/>
          <w:sz w:val="18"/>
          <w:szCs w:val="18"/>
          <w:shd w:val="clear" w:fill="FFFFFF"/>
        </w:rPr>
      </w:pPr>
      <w:r>
        <w:rPr>
          <w:rFonts w:hint="eastAsia" w:ascii="宋体" w:hAnsi="宋体" w:eastAsia="宋体" w:cs="宋体"/>
          <w:i w:val="0"/>
          <w:caps w:val="0"/>
          <w:color w:val="0070C0"/>
          <w:spacing w:val="0"/>
          <w:sz w:val="18"/>
          <w:szCs w:val="18"/>
          <w:shd w:val="clear" w:fill="FFFFFF"/>
        </w:rPr>
        <w:t>https://baike.baidu.com/item/%E5%BD%92%E4%B8%80%E5%8C%96%E6%96%B9%E6%B3%95/10089118</w:t>
      </w:r>
      <w:r>
        <w:rPr>
          <w:rFonts w:hint="eastAsia" w:ascii="宋体" w:hAnsi="宋体" w:eastAsia="宋体" w:cs="宋体"/>
          <w:i w:val="0"/>
          <w:caps w:val="0"/>
          <w:color w:val="0070C0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 w:val="0"/>
          <w:caps w:val="0"/>
          <w:color w:val="0070C0"/>
          <w:spacing w:val="0"/>
          <w:sz w:val="18"/>
          <w:szCs w:val="18"/>
          <w:shd w:val="clear" w:fill="FFFFFF"/>
        </w:rPr>
        <w:t>1、把数变为（0，1）之间的小数</w:t>
      </w:r>
      <w:r>
        <w:rPr>
          <w:rFonts w:hint="eastAsia" w:ascii="宋体" w:hAnsi="宋体" w:eastAsia="宋体" w:cs="宋体"/>
          <w:i w:val="0"/>
          <w:caps w:val="0"/>
          <w:color w:val="0070C0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 w:val="0"/>
          <w:caps w:val="0"/>
          <w:color w:val="0070C0"/>
          <w:spacing w:val="0"/>
          <w:sz w:val="18"/>
          <w:szCs w:val="18"/>
          <w:shd w:val="clear" w:fill="FFFFFF"/>
        </w:rPr>
        <w:t>主要是为了数据处理方便提出来的，把数据映射到0～1范围之内处理，更加便捷快速。</w:t>
      </w:r>
      <w:r>
        <w:rPr>
          <w:rFonts w:hint="eastAsia" w:ascii="宋体" w:hAnsi="宋体" w:eastAsia="宋体" w:cs="宋体"/>
          <w:i w:val="0"/>
          <w:caps w:val="0"/>
          <w:color w:val="0070C0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 w:val="0"/>
          <w:caps w:val="0"/>
          <w:color w:val="0070C0"/>
          <w:spacing w:val="0"/>
          <w:sz w:val="18"/>
          <w:szCs w:val="18"/>
          <w:shd w:val="clear" w:fill="FFFFFF"/>
        </w:rPr>
        <w:t>2、把有量纲表达式变为无量纲表达式</w:t>
      </w:r>
      <w:r>
        <w:rPr>
          <w:rFonts w:hint="eastAsia" w:ascii="宋体" w:hAnsi="宋体" w:eastAsia="宋体" w:cs="宋体"/>
          <w:i w:val="0"/>
          <w:caps w:val="0"/>
          <w:color w:val="0070C0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 w:val="0"/>
          <w:caps w:val="0"/>
          <w:color w:val="0070C0"/>
          <w:spacing w:val="0"/>
          <w:sz w:val="18"/>
          <w:szCs w:val="18"/>
          <w:shd w:val="clear" w:fill="FFFFFF"/>
        </w:rPr>
        <w:t>归一化是一种简化计算的方式，即将有量纲的表达式，经过变换，化为无量纲的表达式，成为纯量。</w:t>
      </w:r>
    </w:p>
    <w:p>
      <w:pPr>
        <w:rPr>
          <w:rFonts w:hint="eastAsia" w:ascii="宋体" w:hAnsi="宋体" w:eastAsia="宋体" w:cs="宋体"/>
          <w:i w:val="0"/>
          <w:caps w:val="0"/>
          <w:color w:val="0070C0"/>
          <w:spacing w:val="0"/>
          <w:sz w:val="18"/>
          <w:szCs w:val="18"/>
          <w:shd w:val="clear" w:fill="FFFFFF"/>
          <w:lang w:eastAsia="zh-CN"/>
        </w:rPr>
      </w:pPr>
      <w:r>
        <w:rPr>
          <w:rFonts w:hint="eastAsia" w:ascii="宋体" w:hAnsi="宋体" w:eastAsia="宋体" w:cs="宋体"/>
          <w:i w:val="0"/>
          <w:caps w:val="0"/>
          <w:color w:val="0070C0"/>
          <w:spacing w:val="0"/>
          <w:sz w:val="18"/>
          <w:szCs w:val="18"/>
          <w:shd w:val="clear" w:fill="FFFFFF"/>
          <w:lang w:eastAsia="zh-CN"/>
        </w:rPr>
        <w:t>矩阵归一化：</w:t>
      </w:r>
      <w:r>
        <w:rPr>
          <w:rFonts w:hint="eastAsia" w:ascii="宋体" w:hAnsi="宋体" w:eastAsia="宋体" w:cs="宋体"/>
          <w:i w:val="0"/>
          <w:caps w:val="0"/>
          <w:color w:val="0070C0"/>
          <w:spacing w:val="0"/>
          <w:sz w:val="18"/>
          <w:szCs w:val="18"/>
          <w:shd w:val="clear" w:fill="FFFFFF"/>
          <w:lang w:eastAsia="zh-CN"/>
        </w:rPr>
        <w:fldChar w:fldCharType="begin"/>
      </w:r>
      <w:r>
        <w:rPr>
          <w:rFonts w:hint="eastAsia" w:ascii="宋体" w:hAnsi="宋体" w:eastAsia="宋体" w:cs="宋体"/>
          <w:i w:val="0"/>
          <w:caps w:val="0"/>
          <w:color w:val="0070C0"/>
          <w:spacing w:val="0"/>
          <w:sz w:val="18"/>
          <w:szCs w:val="18"/>
          <w:shd w:val="clear" w:fill="FFFFFF"/>
          <w:lang w:eastAsia="zh-CN"/>
        </w:rPr>
        <w:instrText xml:space="preserve"> HYPERLINK "https://blog.csdn.net/u010381985/article/details/59490102" </w:instrText>
      </w:r>
      <w:r>
        <w:rPr>
          <w:rFonts w:hint="eastAsia" w:ascii="宋体" w:hAnsi="宋体" w:eastAsia="宋体" w:cs="宋体"/>
          <w:i w:val="0"/>
          <w:caps w:val="0"/>
          <w:color w:val="0070C0"/>
          <w:spacing w:val="0"/>
          <w:sz w:val="18"/>
          <w:szCs w:val="18"/>
          <w:shd w:val="clear" w:fill="FFFFFF"/>
          <w:lang w:eastAsia="zh-CN"/>
        </w:rPr>
        <w:fldChar w:fldCharType="separate"/>
      </w:r>
      <w:r>
        <w:rPr>
          <w:rStyle w:val="5"/>
          <w:rFonts w:hint="eastAsia" w:ascii="宋体" w:hAnsi="宋体" w:eastAsia="宋体" w:cs="宋体"/>
          <w:i w:val="0"/>
          <w:caps w:val="0"/>
          <w:color w:val="0070C0"/>
          <w:spacing w:val="0"/>
          <w:sz w:val="18"/>
          <w:szCs w:val="18"/>
          <w:shd w:val="clear" w:fill="FFFFFF"/>
          <w:lang w:eastAsia="zh-CN"/>
        </w:rPr>
        <w:t>https://blog.csdn.net/u010381985/article/details/59490102</w:t>
      </w:r>
      <w:r>
        <w:rPr>
          <w:rFonts w:hint="eastAsia" w:ascii="宋体" w:hAnsi="宋体" w:eastAsia="宋体" w:cs="宋体"/>
          <w:i w:val="0"/>
          <w:caps w:val="0"/>
          <w:color w:val="0070C0"/>
          <w:spacing w:val="0"/>
          <w:sz w:val="18"/>
          <w:szCs w:val="18"/>
          <w:shd w:val="clear" w:fill="FFFFFF"/>
          <w:lang w:eastAsia="zh-CN"/>
        </w:rPr>
        <w:fldChar w:fldCharType="end"/>
      </w:r>
    </w:p>
    <w:p>
      <w:pPr>
        <w:rPr>
          <w:rFonts w:hint="eastAsia" w:ascii="宋体" w:hAnsi="宋体" w:eastAsia="宋体" w:cs="宋体"/>
          <w:i w:val="0"/>
          <w:caps w:val="0"/>
          <w:color w:val="0070C0"/>
          <w:spacing w:val="0"/>
          <w:sz w:val="18"/>
          <w:szCs w:val="18"/>
          <w:shd w:val="clear" w:fill="FFFFFF"/>
          <w:lang w:eastAsia="zh-CN"/>
        </w:rPr>
      </w:pPr>
      <w:r>
        <w:rPr>
          <w:rFonts w:hint="default" w:ascii="宋体" w:hAnsi="宋体" w:eastAsia="宋体" w:cs="宋体"/>
          <w:i w:val="0"/>
          <w:caps w:val="0"/>
          <w:color w:val="0070C0"/>
          <w:spacing w:val="0"/>
          <w:sz w:val="18"/>
          <w:szCs w:val="18"/>
          <w:shd w:val="clear" w:fill="FFFFFF"/>
          <w:lang w:eastAsia="zh-CN"/>
        </w:rPr>
        <w:t>矩阵归一化，说白了就是整体地乘一个系数，使矩阵的绝对值=1。</w:t>
      </w:r>
    </w:p>
    <w:p>
      <w:pPr>
        <w:rPr>
          <w:rFonts w:hint="eastAsia" w:ascii="宋体" w:hAnsi="宋体" w:eastAsia="宋体" w:cs="宋体"/>
          <w:i w:val="0"/>
          <w:caps w:val="0"/>
          <w:color w:val="0070C0"/>
          <w:spacing w:val="0"/>
          <w:sz w:val="18"/>
          <w:szCs w:val="18"/>
          <w:shd w:val="clear" w:fill="FFFFFF"/>
          <w:lang w:eastAsia="zh-CN"/>
        </w:rPr>
      </w:pPr>
    </w:p>
    <w:p/>
    <w:p>
      <w:r>
        <w:drawing>
          <wp:inline distT="0" distB="0" distL="114300" distR="114300">
            <wp:extent cx="5272405" cy="3134360"/>
            <wp:effectExtent l="0" t="0" r="635" b="508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4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FF0000"/>
          <w:lang w:eastAsia="zh-CN"/>
        </w:rPr>
      </w:pPr>
      <w:r>
        <w:rPr>
          <w:rFonts w:hint="eastAsia"/>
          <w:b/>
          <w:bCs/>
          <w:color w:val="FF0000"/>
          <w:lang w:eastAsia="zh-CN"/>
        </w:rPr>
        <w:t>评分预测、</w:t>
      </w:r>
      <w:r>
        <w:rPr>
          <w:rFonts w:hint="eastAsia"/>
          <w:b/>
          <w:bCs/>
          <w:color w:val="FF0000"/>
          <w:lang w:val="en-US" w:eastAsia="zh-CN"/>
        </w:rPr>
        <w:t>topn是</w:t>
      </w:r>
      <w:r>
        <w:rPr>
          <w:rFonts w:hint="eastAsia"/>
          <w:b/>
          <w:bCs/>
          <w:color w:val="FF0000"/>
          <w:lang w:eastAsia="zh-CN"/>
        </w:rPr>
        <w:t>录播讲的</w:t>
      </w:r>
    </w:p>
    <w:p>
      <w:pPr>
        <w:rPr>
          <w:rFonts w:hint="eastAsia"/>
          <w:b/>
          <w:bCs/>
          <w:color w:val="FF0000"/>
          <w:lang w:eastAsia="zh-CN"/>
        </w:rPr>
      </w:pPr>
    </w:p>
    <w:p>
      <w:pPr>
        <w:rPr>
          <w:rFonts w:hint="eastAsia"/>
          <w:b/>
          <w:bCs/>
          <w:color w:val="FF0000"/>
          <w:lang w:eastAsia="zh-CN"/>
        </w:rPr>
      </w:pPr>
    </w:p>
    <w:p>
      <w:r>
        <w:drawing>
          <wp:inline distT="0" distB="0" distL="114300" distR="114300">
            <wp:extent cx="4479290" cy="2809240"/>
            <wp:effectExtent l="0" t="0" r="1270" b="1016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79290" cy="2809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757805"/>
            <wp:effectExtent l="0" t="0" r="635" b="63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7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799715"/>
            <wp:effectExtent l="0" t="0" r="5080" b="444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9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587625"/>
            <wp:effectExtent l="0" t="0" r="5715" b="3175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87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510790"/>
            <wp:effectExtent l="0" t="0" r="6350" b="3810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10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657225"/>
            <wp:effectExtent l="0" t="0" r="5715" b="13335"/>
            <wp:docPr id="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color w:val="0070C0"/>
          <w:sz w:val="32"/>
          <w:szCs w:val="32"/>
          <w:lang w:eastAsia="zh-CN"/>
        </w:rPr>
      </w:pPr>
      <w:r>
        <w:rPr>
          <w:rFonts w:hint="eastAsia"/>
          <w:color w:val="0070C0"/>
          <w:sz w:val="32"/>
          <w:szCs w:val="32"/>
          <w:lang w:eastAsia="zh-CN"/>
        </w:rPr>
        <w:t>协同的实现方法</w:t>
      </w:r>
    </w:p>
    <w:p>
      <w:r>
        <w:drawing>
          <wp:inline distT="0" distB="0" distL="114300" distR="114300">
            <wp:extent cx="2804795" cy="1959610"/>
            <wp:effectExtent l="0" t="0" r="14605" b="6350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04795" cy="1959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0500" cy="2750185"/>
            <wp:effectExtent l="0" t="0" r="2540" b="8255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106420"/>
            <wp:effectExtent l="0" t="0" r="2540" b="2540"/>
            <wp:docPr id="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6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3077210"/>
            <wp:effectExtent l="0" t="0" r="9525" b="1270"/>
            <wp:docPr id="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077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29510"/>
            <wp:effectExtent l="0" t="0" r="2540" b="889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9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/>
          <w:bCs/>
          <w:color w:val="FF0000"/>
          <w:sz w:val="32"/>
          <w:szCs w:val="32"/>
          <w:lang w:eastAsia="zh-CN"/>
        </w:rPr>
      </w:pPr>
      <w:r>
        <w:rPr>
          <w:rFonts w:hint="eastAsia" w:ascii="宋体" w:hAnsi="宋体" w:eastAsia="宋体" w:cs="宋体"/>
          <w:b/>
          <w:bCs/>
          <w:color w:val="FF0000"/>
          <w:sz w:val="32"/>
          <w:szCs w:val="32"/>
          <w:lang w:eastAsia="zh-CN"/>
        </w:rPr>
        <w:t>倒排缺点：</w:t>
      </w:r>
    </w:p>
    <w:p>
      <w:pPr>
        <w:ind w:firstLine="420" w:firstLineChars="0"/>
        <w:rPr>
          <w:rFonts w:hint="eastAsia" w:ascii="宋体" w:hAnsi="宋体" w:eastAsia="宋体" w:cs="宋体"/>
          <w:b/>
          <w:bCs/>
          <w:color w:val="FF0000"/>
          <w:sz w:val="32"/>
          <w:szCs w:val="32"/>
          <w:lang w:eastAsia="zh-CN"/>
        </w:rPr>
      </w:pPr>
      <w:r>
        <w:rPr>
          <w:rFonts w:hint="eastAsia" w:ascii="宋体" w:hAnsi="宋体" w:eastAsia="宋体" w:cs="宋体"/>
          <w:b/>
          <w:bCs/>
          <w:color w:val="FF0000"/>
          <w:sz w:val="32"/>
          <w:szCs w:val="32"/>
          <w:lang w:eastAsia="zh-CN"/>
        </w:rPr>
        <w:t>如果</w:t>
      </w:r>
      <w:r>
        <w:rPr>
          <w:rFonts w:hint="eastAsia" w:ascii="宋体" w:hAnsi="宋体" w:eastAsia="宋体" w:cs="宋体"/>
          <w:b/>
          <w:bCs/>
          <w:color w:val="FF0000"/>
          <w:sz w:val="32"/>
          <w:szCs w:val="32"/>
          <w:lang w:val="en-US" w:eastAsia="zh-CN"/>
        </w:rPr>
        <w:t>太多数据，内存不够，桶会爆了。数据倾斜。只能截断，比如1000里面取100个。</w:t>
      </w:r>
    </w:p>
    <w:p>
      <w:pPr>
        <w:rPr>
          <w:rFonts w:hint="eastAsia"/>
          <w:color w:val="0070C0"/>
          <w:sz w:val="32"/>
          <w:szCs w:val="32"/>
          <w:lang w:eastAsia="zh-CN"/>
        </w:rPr>
      </w:pPr>
      <w:r>
        <w:rPr>
          <w:rFonts w:hint="eastAsia"/>
          <w:color w:val="0070C0"/>
          <w:sz w:val="32"/>
          <w:szCs w:val="32"/>
          <w:lang w:eastAsia="zh-CN"/>
        </w:rPr>
        <w:t>所以用倒排更多一点</w:t>
      </w:r>
    </w:p>
    <w:p>
      <w:pPr>
        <w:rPr>
          <w:rFonts w:hint="eastAsia"/>
          <w:color w:val="0070C0"/>
          <w:sz w:val="32"/>
          <w:szCs w:val="32"/>
          <w:lang w:eastAsia="zh-CN"/>
        </w:rPr>
      </w:pPr>
      <w:r>
        <w:drawing>
          <wp:inline distT="0" distB="0" distL="114300" distR="114300">
            <wp:extent cx="5271770" cy="3733165"/>
            <wp:effectExtent l="0" t="0" r="1270" b="635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15965" cy="3055620"/>
            <wp:effectExtent l="0" t="0" r="5715" b="7620"/>
            <wp:docPr id="3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15965" cy="3055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950845"/>
            <wp:effectExtent l="0" t="0" r="9525" b="5715"/>
            <wp:docPr id="3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50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623435"/>
            <wp:effectExtent l="0" t="0" r="3810" b="9525"/>
            <wp:docPr id="3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23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/>
          <w:bCs/>
          <w:color w:val="FF0000"/>
          <w:lang w:eastAsia="zh-CN"/>
        </w:rPr>
      </w:pPr>
      <w:r>
        <w:rPr>
          <w:rFonts w:hint="eastAsia"/>
          <w:b/>
          <w:bCs/>
          <w:color w:val="FF0000"/>
          <w:lang w:eastAsia="zh-CN"/>
        </w:rPr>
        <w:t>归一化后计算方便</w:t>
      </w:r>
    </w:p>
    <w:p>
      <w:pPr>
        <w:pStyle w:val="2"/>
        <w:keepNext w:val="0"/>
        <w:keepLines w:val="0"/>
        <w:widowControl/>
        <w:suppressLineNumbers w:val="0"/>
        <w:shd w:val="clear" w:fill="FFFFFF"/>
        <w:spacing w:before="144" w:beforeAutospacing="0" w:after="48" w:afterAutospacing="0" w:line="384" w:lineRule="atLeast"/>
        <w:ind w:left="0" w:right="0" w:firstLine="0"/>
        <w:rPr>
          <w:rFonts w:hint="eastAsia" w:asciiTheme="minorHAnsi" w:hAnsiTheme="minorHAnsi" w:eastAsiaTheme="minorEastAsia" w:cstheme="minorBidi"/>
          <w:b w:val="0"/>
          <w:color w:val="0000FF"/>
          <w:kern w:val="2"/>
          <w:sz w:val="32"/>
          <w:szCs w:val="32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color w:val="0000FF"/>
          <w:kern w:val="2"/>
          <w:sz w:val="32"/>
          <w:szCs w:val="32"/>
          <w:lang w:val="en-US" w:eastAsia="zh-CN" w:bidi="ar-SA"/>
        </w:rPr>
        <w:t>协同过滤和基于内容推荐有什么区别</w:t>
      </w:r>
      <w:r>
        <w:rPr>
          <w:rFonts w:hint="eastAsia" w:asciiTheme="minorHAnsi" w:hAnsiTheme="minorHAnsi" w:eastAsiaTheme="minorEastAsia" w:cstheme="minorBidi"/>
          <w:b w:val="0"/>
          <w:color w:val="0000FF"/>
          <w:kern w:val="2"/>
          <w:sz w:val="32"/>
          <w:szCs w:val="32"/>
          <w:lang w:val="en-US" w:eastAsia="zh-CN" w:bidi="ar-SA"/>
        </w:rPr>
        <w:t>:</w:t>
      </w:r>
    </w:p>
    <w:p>
      <w:pPr>
        <w:rPr>
          <w:rFonts w:hint="eastAsia"/>
          <w:lang w:val="en-US" w:eastAsia="zh-CN"/>
        </w:rPr>
      </w:pPr>
      <w:r>
        <w:rPr>
          <w:rFonts w:hint="eastAsia" w:cstheme="minorBidi"/>
          <w:b w:val="0"/>
          <w:color w:val="0000FF"/>
          <w:kern w:val="2"/>
          <w:sz w:val="32"/>
          <w:szCs w:val="32"/>
          <w:lang w:val="en-US" w:eastAsia="zh-CN" w:bidi="ar-SA"/>
        </w:rPr>
        <w:t>数据源不一样</w:t>
      </w:r>
    </w:p>
    <w:p>
      <w:pPr>
        <w:rPr>
          <w:rFonts w:hint="eastAsia"/>
          <w:color w:val="0000FF"/>
          <w:sz w:val="32"/>
          <w:szCs w:val="32"/>
          <w:lang w:eastAsia="zh-CN"/>
        </w:rPr>
      </w:pPr>
      <w:r>
        <w:rPr>
          <w:rFonts w:hint="eastAsia"/>
          <w:color w:val="0000FF"/>
          <w:sz w:val="32"/>
          <w:szCs w:val="32"/>
          <w:lang w:eastAsia="zh-CN"/>
        </w:rPr>
        <w:t>https://www.zhihu.com/question/19971859</w:t>
      </w: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-apple-system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仿宋_GB2312">
    <w:altName w:val="仿宋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PingFang SC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BA458B"/>
    <w:multiLevelType w:val="singleLevel"/>
    <w:tmpl w:val="5ABA458B"/>
    <w:lvl w:ilvl="0" w:tentative="0">
      <w:start w:val="2"/>
      <w:numFmt w:val="decimal"/>
      <w:suff w:val="nothing"/>
      <w:lvlText w:val="%1、"/>
      <w:lvlJc w:val="left"/>
    </w:lvl>
  </w:abstractNum>
  <w:abstractNum w:abstractNumId="1">
    <w:nsid w:val="5ABA45A2"/>
    <w:multiLevelType w:val="singleLevel"/>
    <w:tmpl w:val="5ABA45A2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057F63"/>
    <w:rsid w:val="01150297"/>
    <w:rsid w:val="025F15F9"/>
    <w:rsid w:val="02E23A6A"/>
    <w:rsid w:val="08A24752"/>
    <w:rsid w:val="094345B6"/>
    <w:rsid w:val="0B0F6B76"/>
    <w:rsid w:val="0BD16DEF"/>
    <w:rsid w:val="0E0110B9"/>
    <w:rsid w:val="107F0C99"/>
    <w:rsid w:val="11217457"/>
    <w:rsid w:val="11E54168"/>
    <w:rsid w:val="12AC3374"/>
    <w:rsid w:val="14172C53"/>
    <w:rsid w:val="14790AE0"/>
    <w:rsid w:val="151D02B8"/>
    <w:rsid w:val="15F47094"/>
    <w:rsid w:val="19E0773D"/>
    <w:rsid w:val="1E113886"/>
    <w:rsid w:val="1E8A1A54"/>
    <w:rsid w:val="20C27098"/>
    <w:rsid w:val="212E4206"/>
    <w:rsid w:val="224465B8"/>
    <w:rsid w:val="24DB1715"/>
    <w:rsid w:val="26421067"/>
    <w:rsid w:val="28966FA7"/>
    <w:rsid w:val="2DDF0D1B"/>
    <w:rsid w:val="2F7E1603"/>
    <w:rsid w:val="30AE619A"/>
    <w:rsid w:val="31513B6A"/>
    <w:rsid w:val="33112307"/>
    <w:rsid w:val="35E119B5"/>
    <w:rsid w:val="37154F29"/>
    <w:rsid w:val="3A330574"/>
    <w:rsid w:val="3C134558"/>
    <w:rsid w:val="3C8F34F4"/>
    <w:rsid w:val="3C9E372C"/>
    <w:rsid w:val="3E8D4930"/>
    <w:rsid w:val="3F1110B9"/>
    <w:rsid w:val="43EF0F7D"/>
    <w:rsid w:val="45AE024E"/>
    <w:rsid w:val="4779491B"/>
    <w:rsid w:val="47D80275"/>
    <w:rsid w:val="48265B3B"/>
    <w:rsid w:val="48EA313F"/>
    <w:rsid w:val="490511B8"/>
    <w:rsid w:val="4B292124"/>
    <w:rsid w:val="4B297378"/>
    <w:rsid w:val="4CF5165B"/>
    <w:rsid w:val="4F9B4147"/>
    <w:rsid w:val="51D92DBF"/>
    <w:rsid w:val="52436868"/>
    <w:rsid w:val="528D1683"/>
    <w:rsid w:val="542E16B3"/>
    <w:rsid w:val="550E1BA1"/>
    <w:rsid w:val="56485FFF"/>
    <w:rsid w:val="57C74B24"/>
    <w:rsid w:val="59A148EA"/>
    <w:rsid w:val="5DD475A9"/>
    <w:rsid w:val="5FDF169C"/>
    <w:rsid w:val="60015F9F"/>
    <w:rsid w:val="60257C0B"/>
    <w:rsid w:val="61355E9F"/>
    <w:rsid w:val="61B17B57"/>
    <w:rsid w:val="62EA780F"/>
    <w:rsid w:val="63666A42"/>
    <w:rsid w:val="63B72CCD"/>
    <w:rsid w:val="63DF7859"/>
    <w:rsid w:val="63EB0684"/>
    <w:rsid w:val="657C0D39"/>
    <w:rsid w:val="66E8210B"/>
    <w:rsid w:val="67AF5B48"/>
    <w:rsid w:val="6A493D3C"/>
    <w:rsid w:val="6D7168D1"/>
    <w:rsid w:val="6EBE674C"/>
    <w:rsid w:val="72DA1DC2"/>
    <w:rsid w:val="742A1E50"/>
    <w:rsid w:val="756133EA"/>
    <w:rsid w:val="75B12378"/>
    <w:rsid w:val="76976E7E"/>
    <w:rsid w:val="797D2802"/>
    <w:rsid w:val="7A6C1350"/>
    <w:rsid w:val="7EAF15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character" w:default="1" w:styleId="4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5">
    <w:name w:val="Hyperlink"/>
    <w:basedOn w:val="4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5" Type="http://schemas.openxmlformats.org/officeDocument/2006/relationships/fontTable" Target="fontTable.xml"/><Relationship Id="rId34" Type="http://schemas.openxmlformats.org/officeDocument/2006/relationships/numbering" Target="numbering.xml"/><Relationship Id="rId33" Type="http://schemas.openxmlformats.org/officeDocument/2006/relationships/customXml" Target="../customXml/item1.xml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Administrator.PC-20170729ZLHV</dc:creator>
  <cp:lastModifiedBy>Administrator</cp:lastModifiedBy>
  <dcterms:modified xsi:type="dcterms:W3CDTF">2018-03-29T03:16:23Z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